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CD6613" w14:textId="755EDFC7" w:rsidR="00C953DC" w:rsidRPr="00EC051D" w:rsidRDefault="3CCCEC85" w:rsidP="520EB0E3">
      <w:pPr>
        <w:spacing w:line="276" w:lineRule="auto"/>
        <w:rPr>
          <w:rFonts w:ascii="Segoe UI" w:eastAsia="Segoe UI" w:hAnsi="Segoe UI" w:cs="Segoe UI"/>
          <w:b/>
          <w:bCs/>
          <w:color w:val="000000" w:themeColor="text1"/>
        </w:rPr>
      </w:pPr>
      <w:r w:rsidRPr="00EC051D">
        <w:rPr>
          <w:rFonts w:ascii="Segoe UI" w:eastAsia="Segoe UI" w:hAnsi="Segoe UI" w:cs="Segoe UI"/>
          <w:b/>
          <w:bCs/>
          <w:color w:val="000000" w:themeColor="text1"/>
          <w:lang w:val="fi"/>
        </w:rPr>
        <w:t>2026 Ruotsi –</w:t>
      </w:r>
      <w:r w:rsidR="00B753B4">
        <w:rPr>
          <w:rFonts w:ascii="Segoe UI" w:eastAsia="Segoe UI" w:hAnsi="Segoe UI" w:cs="Segoe UI"/>
          <w:b/>
          <w:bCs/>
          <w:color w:val="000000" w:themeColor="text1"/>
          <w:lang w:val="fi"/>
        </w:rPr>
        <w:t xml:space="preserve"> </w:t>
      </w:r>
      <w:r w:rsidRPr="00EC051D">
        <w:rPr>
          <w:rFonts w:ascii="Segoe UI" w:eastAsia="Segoe UI" w:hAnsi="Segoe UI" w:cs="Segoe UI"/>
          <w:b/>
          <w:bCs/>
          <w:color w:val="000000" w:themeColor="text1"/>
          <w:lang w:val="fi"/>
        </w:rPr>
        <w:t xml:space="preserve">Iskunkestävä </w:t>
      </w:r>
      <w:r w:rsidR="00B005A7">
        <w:rPr>
          <w:rFonts w:ascii="Segoe UI" w:eastAsia="Segoe UI" w:hAnsi="Segoe UI" w:cs="Segoe UI"/>
          <w:b/>
          <w:bCs/>
          <w:color w:val="000000" w:themeColor="text1"/>
          <w:lang w:val="fi"/>
        </w:rPr>
        <w:t>S</w:t>
      </w:r>
      <w:r w:rsidRPr="00EC051D">
        <w:rPr>
          <w:rFonts w:ascii="Segoe UI" w:eastAsia="Segoe UI" w:hAnsi="Segoe UI" w:cs="Segoe UI"/>
          <w:b/>
          <w:bCs/>
          <w:color w:val="000000" w:themeColor="text1"/>
          <w:lang w:val="fi"/>
        </w:rPr>
        <w:t>ielu</w:t>
      </w:r>
    </w:p>
    <w:p w14:paraId="4793644B" w14:textId="28ACFDD5" w:rsidR="00C953DC" w:rsidRPr="00EC051D" w:rsidRDefault="3CCCEC85" w:rsidP="520EB0E3">
      <w:pPr>
        <w:spacing w:line="276" w:lineRule="auto"/>
        <w:rPr>
          <w:rFonts w:ascii="Segoe UI" w:eastAsia="Segoe UI" w:hAnsi="Segoe UI" w:cs="Segoe UI"/>
          <w:color w:val="000000" w:themeColor="text1"/>
        </w:rPr>
      </w:pPr>
      <w:r w:rsidRPr="00EC051D">
        <w:rPr>
          <w:rFonts w:ascii="Segoe UI" w:eastAsia="Segoe UI" w:hAnsi="Segoe UI" w:cs="Segoe UI"/>
          <w:color w:val="000000" w:themeColor="text1"/>
          <w:lang w:val="fi"/>
        </w:rPr>
        <w:t xml:space="preserve">Ruotsalainen pitkä elokuva </w:t>
      </w:r>
      <w:r w:rsidRPr="00CE78DD">
        <w:rPr>
          <w:rFonts w:ascii="Segoe UI" w:eastAsia="Segoe UI" w:hAnsi="Segoe UI" w:cs="Segoe UI"/>
          <w:i/>
          <w:iCs/>
          <w:color w:val="000000" w:themeColor="text1"/>
          <w:lang w:val="fi"/>
        </w:rPr>
        <w:t xml:space="preserve">Iskunkestävä </w:t>
      </w:r>
      <w:r w:rsidR="00CE78DD">
        <w:rPr>
          <w:rFonts w:ascii="Segoe UI" w:eastAsia="Segoe UI" w:hAnsi="Segoe UI" w:cs="Segoe UI"/>
          <w:i/>
          <w:iCs/>
          <w:color w:val="000000" w:themeColor="text1"/>
          <w:lang w:val="fi"/>
        </w:rPr>
        <w:t>S</w:t>
      </w:r>
      <w:r w:rsidRPr="00CE78DD">
        <w:rPr>
          <w:rFonts w:ascii="Segoe UI" w:eastAsia="Segoe UI" w:hAnsi="Segoe UI" w:cs="Segoe UI"/>
          <w:i/>
          <w:iCs/>
          <w:color w:val="000000" w:themeColor="text1"/>
          <w:lang w:val="fi"/>
        </w:rPr>
        <w:t>ielu (</w:t>
      </w:r>
      <w:proofErr w:type="spellStart"/>
      <w:r w:rsidRPr="00CE78DD">
        <w:rPr>
          <w:rFonts w:ascii="Segoe UI" w:eastAsia="Segoe UI" w:hAnsi="Segoe UI" w:cs="Segoe UI"/>
          <w:color w:val="000000" w:themeColor="text1"/>
          <w:lang w:val="fi"/>
        </w:rPr>
        <w:t>Kevlarsjäl</w:t>
      </w:r>
      <w:proofErr w:type="spellEnd"/>
      <w:r w:rsidRPr="00CE78DD">
        <w:rPr>
          <w:rFonts w:ascii="Segoe UI" w:eastAsia="Segoe UI" w:hAnsi="Segoe UI" w:cs="Segoe UI"/>
          <w:i/>
          <w:iCs/>
          <w:color w:val="000000" w:themeColor="text1"/>
          <w:lang w:val="fi"/>
        </w:rPr>
        <w:t>)</w:t>
      </w:r>
      <w:r w:rsidRPr="00EC051D">
        <w:rPr>
          <w:rFonts w:ascii="Segoe UI" w:eastAsia="Segoe UI" w:hAnsi="Segoe UI" w:cs="Segoe UI"/>
          <w:color w:val="000000" w:themeColor="text1"/>
          <w:lang w:val="fi"/>
        </w:rPr>
        <w:t xml:space="preserve"> on ehdolla Pohjoismaiden neuvoston vuoden 2026 elokuvapalkinnon saajaksi. Palkintoehdokkaina ovat ohjaaja </w:t>
      </w:r>
      <w:r w:rsidRPr="00CE78DD">
        <w:rPr>
          <w:rFonts w:ascii="Segoe UI" w:eastAsia="Segoe UI" w:hAnsi="Segoe UI" w:cs="Segoe UI"/>
          <w:b/>
          <w:bCs/>
          <w:color w:val="000000" w:themeColor="text1"/>
          <w:lang w:val="fi"/>
        </w:rPr>
        <w:t>Maria Eriksson-Hecht</w:t>
      </w:r>
      <w:r w:rsidRPr="00EC051D">
        <w:rPr>
          <w:rFonts w:ascii="Segoe UI" w:eastAsia="Segoe UI" w:hAnsi="Segoe UI" w:cs="Segoe UI"/>
          <w:color w:val="000000" w:themeColor="text1"/>
          <w:lang w:val="fi"/>
        </w:rPr>
        <w:t xml:space="preserve">, käsikirjoittaja </w:t>
      </w:r>
      <w:r w:rsidRPr="00CE78DD">
        <w:rPr>
          <w:rFonts w:ascii="Segoe UI" w:eastAsia="Segoe UI" w:hAnsi="Segoe UI" w:cs="Segoe UI"/>
          <w:b/>
          <w:bCs/>
          <w:color w:val="000000" w:themeColor="text1"/>
          <w:lang w:val="fi"/>
        </w:rPr>
        <w:t>Pelle</w:t>
      </w:r>
      <w:r w:rsidRPr="00EC051D">
        <w:rPr>
          <w:rFonts w:ascii="Segoe UI" w:eastAsia="Segoe UI" w:hAnsi="Segoe UI" w:cs="Segoe UI"/>
          <w:color w:val="000000" w:themeColor="text1"/>
          <w:lang w:val="fi"/>
        </w:rPr>
        <w:t xml:space="preserve"> </w:t>
      </w:r>
      <w:r w:rsidRPr="00CE78DD">
        <w:rPr>
          <w:rFonts w:ascii="Segoe UI" w:eastAsia="Segoe UI" w:hAnsi="Segoe UI" w:cs="Segoe UI"/>
          <w:b/>
          <w:bCs/>
          <w:color w:val="000000" w:themeColor="text1"/>
          <w:lang w:val="fi"/>
        </w:rPr>
        <w:t>Rådström</w:t>
      </w:r>
      <w:r w:rsidRPr="00EC051D">
        <w:rPr>
          <w:rFonts w:ascii="Segoe UI" w:eastAsia="Segoe UI" w:hAnsi="Segoe UI" w:cs="Segoe UI"/>
          <w:color w:val="000000" w:themeColor="text1"/>
          <w:lang w:val="fi"/>
        </w:rPr>
        <w:t xml:space="preserve"> sekä tuottajat </w:t>
      </w:r>
      <w:r w:rsidRPr="00CE78DD">
        <w:rPr>
          <w:rFonts w:ascii="Segoe UI" w:eastAsia="Segoe UI" w:hAnsi="Segoe UI" w:cs="Segoe UI"/>
          <w:b/>
          <w:bCs/>
          <w:color w:val="000000" w:themeColor="text1"/>
          <w:lang w:val="fi"/>
        </w:rPr>
        <w:t>Ronny Fritsche</w:t>
      </w:r>
      <w:r w:rsidRPr="00EC051D">
        <w:rPr>
          <w:rFonts w:ascii="Segoe UI" w:eastAsia="Segoe UI" w:hAnsi="Segoe UI" w:cs="Segoe UI"/>
          <w:color w:val="000000" w:themeColor="text1"/>
          <w:lang w:val="fi"/>
        </w:rPr>
        <w:t xml:space="preserve"> ja </w:t>
      </w:r>
      <w:r w:rsidRPr="00CE78DD">
        <w:rPr>
          <w:rFonts w:ascii="Segoe UI" w:eastAsia="Segoe UI" w:hAnsi="Segoe UI" w:cs="Segoe UI"/>
          <w:b/>
          <w:bCs/>
          <w:color w:val="000000" w:themeColor="text1"/>
          <w:lang w:val="fi"/>
        </w:rPr>
        <w:t>Lizette Jonjic</w:t>
      </w:r>
      <w:r w:rsidRPr="00EC051D">
        <w:rPr>
          <w:rFonts w:ascii="Segoe UI" w:eastAsia="Segoe UI" w:hAnsi="Segoe UI" w:cs="Segoe UI"/>
          <w:color w:val="000000" w:themeColor="text1"/>
          <w:lang w:val="fi"/>
        </w:rPr>
        <w:t>.</w:t>
      </w:r>
    </w:p>
    <w:p w14:paraId="30FC6837" w14:textId="77777777" w:rsidR="00C953DC" w:rsidRPr="00EC051D" w:rsidRDefault="00C953DC" w:rsidP="520EB0E3">
      <w:pPr>
        <w:spacing w:line="276" w:lineRule="auto"/>
        <w:rPr>
          <w:rFonts w:ascii="Segoe UI" w:eastAsia="Segoe UI" w:hAnsi="Segoe UI" w:cs="Segoe UI"/>
          <w:color w:val="000000" w:themeColor="text1"/>
        </w:rPr>
      </w:pPr>
    </w:p>
    <w:p w14:paraId="7ADEE554" w14:textId="050F7AAE" w:rsidR="00C953DC" w:rsidRPr="00EC051D" w:rsidRDefault="3CCCEC85" w:rsidP="520EB0E3">
      <w:pPr>
        <w:spacing w:line="276" w:lineRule="auto"/>
        <w:rPr>
          <w:rFonts w:ascii="Segoe UI" w:eastAsia="Segoe UI" w:hAnsi="Segoe UI" w:cs="Segoe UI"/>
          <w:b/>
          <w:bCs/>
          <w:color w:val="000000" w:themeColor="text1"/>
          <w:u w:val="single"/>
        </w:rPr>
      </w:pPr>
      <w:r w:rsidRPr="00EC051D">
        <w:rPr>
          <w:rFonts w:ascii="Segoe UI" w:eastAsia="Segoe UI" w:hAnsi="Segoe UI" w:cs="Segoe UI"/>
          <w:b/>
          <w:bCs/>
          <w:color w:val="000000" w:themeColor="text1"/>
          <w:lang w:val="fi"/>
        </w:rPr>
        <w:t>Palkintolautakunnan perustelu</w:t>
      </w:r>
    </w:p>
    <w:p w14:paraId="6A5565DE" w14:textId="06B168DC" w:rsidR="007F2E0D" w:rsidRPr="00EC051D" w:rsidRDefault="74DF0CCD" w:rsidP="520EB0E3">
      <w:pPr>
        <w:spacing w:after="0" w:line="276" w:lineRule="auto"/>
        <w:rPr>
          <w:rFonts w:ascii="Segoe UI" w:eastAsia="Segoe UI" w:hAnsi="Segoe UI" w:cs="Segoe UI"/>
          <w:color w:val="000000" w:themeColor="text1"/>
          <w:kern w:val="0"/>
          <w14:ligatures w14:val="none"/>
        </w:rPr>
      </w:pPr>
      <w:r w:rsidRPr="00EC051D">
        <w:rPr>
          <w:rFonts w:ascii="Segoe UI" w:eastAsia="Segoe UI" w:hAnsi="Segoe UI" w:cs="Segoe UI"/>
          <w:i/>
          <w:iCs/>
          <w:color w:val="000000" w:themeColor="text1"/>
          <w:kern w:val="0"/>
          <w:lang w:val="fi"/>
          <w14:ligatures w14:val="none"/>
        </w:rPr>
        <w:t xml:space="preserve">Iskunkestävä </w:t>
      </w:r>
      <w:r w:rsidR="00CE78DD">
        <w:rPr>
          <w:rFonts w:ascii="Segoe UI" w:eastAsia="Segoe UI" w:hAnsi="Segoe UI" w:cs="Segoe UI"/>
          <w:i/>
          <w:iCs/>
          <w:color w:val="000000" w:themeColor="text1"/>
          <w:kern w:val="0"/>
          <w:lang w:val="fi"/>
          <w14:ligatures w14:val="none"/>
        </w:rPr>
        <w:t>S</w:t>
      </w:r>
      <w:r w:rsidRPr="00EC051D">
        <w:rPr>
          <w:rFonts w:ascii="Segoe UI" w:eastAsia="Segoe UI" w:hAnsi="Segoe UI" w:cs="Segoe UI"/>
          <w:i/>
          <w:iCs/>
          <w:color w:val="000000" w:themeColor="text1"/>
          <w:kern w:val="0"/>
          <w:lang w:val="fi"/>
          <w14:ligatures w14:val="none"/>
        </w:rPr>
        <w:t xml:space="preserve">ielu </w:t>
      </w:r>
      <w:r w:rsidRPr="00EC051D">
        <w:rPr>
          <w:rFonts w:ascii="Segoe UI" w:eastAsia="Segoe UI" w:hAnsi="Segoe UI" w:cs="Segoe UI"/>
          <w:color w:val="000000" w:themeColor="text1"/>
          <w:kern w:val="0"/>
          <w:lang w:val="fi"/>
          <w14:ligatures w14:val="none"/>
        </w:rPr>
        <w:t>on ihailtava draama, jossa yhdistyvät huomattava taiteellinen tinkimättömyys ja vahva yhteiskunnallinen merkitys. Elokuva käsittelee hyvin avoimesti kahta veljestä, Robinia ja Alexia, jotka elävät äitinsä kuoleman jälkeen alkoholisti-isänsä, entisen ammattiupseerin kanssa.</w:t>
      </w:r>
    </w:p>
    <w:p w14:paraId="6931D8B4" w14:textId="77777777" w:rsidR="007F2E0D" w:rsidRPr="00EC051D" w:rsidRDefault="74DF0CCD" w:rsidP="520EB0E3">
      <w:pPr>
        <w:spacing w:after="0" w:line="276" w:lineRule="auto"/>
        <w:rPr>
          <w:rFonts w:ascii="Segoe UI" w:eastAsia="Segoe UI" w:hAnsi="Segoe UI" w:cs="Segoe UI"/>
          <w:color w:val="000000" w:themeColor="text1"/>
          <w:kern w:val="0"/>
          <w14:ligatures w14:val="none"/>
        </w:rPr>
      </w:pPr>
      <w:r w:rsidRPr="00EC051D">
        <w:rPr>
          <w:rFonts w:ascii="Segoe UI" w:eastAsia="Segoe UI" w:hAnsi="Segoe UI" w:cs="Segoe UI"/>
          <w:color w:val="000000" w:themeColor="text1"/>
          <w:kern w:val="0"/>
          <w:lang w:val="fi"/>
          <w14:ligatures w14:val="none"/>
        </w:rPr>
        <w:t> </w:t>
      </w:r>
    </w:p>
    <w:p w14:paraId="3853502D" w14:textId="77777777" w:rsidR="007F2E0D" w:rsidRPr="00EC051D" w:rsidRDefault="74DF0CCD" w:rsidP="520EB0E3">
      <w:pPr>
        <w:spacing w:after="0" w:line="276" w:lineRule="auto"/>
        <w:rPr>
          <w:rFonts w:ascii="Segoe UI" w:eastAsia="Segoe UI" w:hAnsi="Segoe UI" w:cs="Segoe UI"/>
          <w:color w:val="000000" w:themeColor="text1"/>
          <w:kern w:val="0"/>
          <w14:ligatures w14:val="none"/>
        </w:rPr>
      </w:pPr>
      <w:r w:rsidRPr="00EC051D">
        <w:rPr>
          <w:rFonts w:ascii="Segoe UI" w:eastAsia="Segoe UI" w:hAnsi="Segoe UI" w:cs="Segoe UI"/>
          <w:color w:val="000000" w:themeColor="text1"/>
          <w:kern w:val="0"/>
          <w:lang w:val="fi"/>
          <w14:ligatures w14:val="none"/>
        </w:rPr>
        <w:t>Maria Eriksson-Hechtin ohjaus on huolellista työtä vuorosanoista aina visuaaliseen ilmaisuun. Hänen herkkä henkilöohjauksensa tuo esiin elokuvan suurimman vahvuuden: sen, miten tavattoman osuvasti ja paljaasti Josef Kersh ja Rio Svensson tulkitsevat nuoria veljeksiä. Heidän keskinäinen siteensä joutuu koetukselle ja venyy, kun rakkaus, väkivalta ja nuoruuden sykkivä voima raastavat kehoa ja mieltä. Varmaotteista ensemble-työskentelyä täydentävät isää esittävä Torkel Petersson, jossa ruumiillistuu aikuisten maailman petollisuus, sekä Adja Sise Stenson, joka tekee eloisan roolityön hienostokaupunginosan tyttönä. </w:t>
      </w:r>
    </w:p>
    <w:p w14:paraId="6F379F91" w14:textId="77777777" w:rsidR="007F2E0D" w:rsidRPr="00EC051D" w:rsidRDefault="74DF0CCD" w:rsidP="520EB0E3">
      <w:pPr>
        <w:spacing w:after="0" w:line="276" w:lineRule="auto"/>
        <w:rPr>
          <w:rFonts w:ascii="Segoe UI" w:eastAsia="Segoe UI" w:hAnsi="Segoe UI" w:cs="Segoe UI"/>
          <w:color w:val="000000" w:themeColor="text1"/>
          <w:kern w:val="0"/>
          <w14:ligatures w14:val="none"/>
        </w:rPr>
      </w:pPr>
      <w:r w:rsidRPr="00EC051D">
        <w:rPr>
          <w:rFonts w:ascii="Segoe UI" w:eastAsia="Segoe UI" w:hAnsi="Segoe UI" w:cs="Segoe UI"/>
          <w:color w:val="000000" w:themeColor="text1"/>
          <w:kern w:val="0"/>
          <w:lang w:val="fi"/>
          <w14:ligatures w14:val="none"/>
        </w:rPr>
        <w:t> </w:t>
      </w:r>
    </w:p>
    <w:p w14:paraId="43F179FB" w14:textId="77777777" w:rsidR="007F2E0D" w:rsidRPr="00EC051D" w:rsidRDefault="74DF0CCD" w:rsidP="520EB0E3">
      <w:pPr>
        <w:spacing w:after="0" w:line="276" w:lineRule="auto"/>
        <w:rPr>
          <w:rFonts w:ascii="Segoe UI" w:eastAsia="Segoe UI" w:hAnsi="Segoe UI" w:cs="Segoe UI"/>
          <w:color w:val="000000" w:themeColor="text1"/>
          <w:kern w:val="0"/>
          <w14:ligatures w14:val="none"/>
        </w:rPr>
      </w:pPr>
      <w:r w:rsidRPr="00EC051D">
        <w:rPr>
          <w:rFonts w:ascii="Segoe UI" w:eastAsia="Segoe UI" w:hAnsi="Segoe UI" w:cs="Segoe UI"/>
          <w:color w:val="000000" w:themeColor="text1"/>
          <w:kern w:val="0"/>
          <w:lang w:val="fi"/>
          <w14:ligatures w14:val="none"/>
        </w:rPr>
        <w:t>Elokuvan nimi on lainattu Kent-yhtyeen varhaistuotannon kappaleesta, ja sen tapahtumapaikkana on yhtyeen kotikaupunki Eskilstuna. Tämän kahtia jakautuneen kaupungin teollisuusmaisemista on tullut leikkikenttä ajelehtivalle sukupolvelle, josta uhkaa tulla menetetty sukupolvi. Maria Eriksson-Hechtin esikoiselokuva on sekä päivänpolttavan yhteiskunnallinen että syvästi koskettava kuvaus veljeydestä.</w:t>
      </w:r>
    </w:p>
    <w:p w14:paraId="21E17936" w14:textId="77777777" w:rsidR="007F2E0D" w:rsidRPr="00EC051D" w:rsidRDefault="007F2E0D" w:rsidP="520EB0E3">
      <w:pPr>
        <w:spacing w:after="0" w:line="276" w:lineRule="auto"/>
        <w:rPr>
          <w:rFonts w:ascii="Segoe UI" w:eastAsia="Segoe UI" w:hAnsi="Segoe UI" w:cs="Segoe UI"/>
          <w:color w:val="000000" w:themeColor="text1"/>
          <w:kern w:val="0"/>
          <w14:ligatures w14:val="none"/>
        </w:rPr>
      </w:pPr>
    </w:p>
    <w:p w14:paraId="15540791" w14:textId="77777777" w:rsidR="007F2E0D" w:rsidRPr="00EC051D" w:rsidRDefault="007F2E0D" w:rsidP="520EB0E3">
      <w:pPr>
        <w:spacing w:line="276" w:lineRule="auto"/>
        <w:rPr>
          <w:rFonts w:ascii="Segoe UI" w:eastAsia="Segoe UI" w:hAnsi="Segoe UI" w:cs="Segoe UI"/>
          <w:color w:val="000000" w:themeColor="text1"/>
        </w:rPr>
      </w:pPr>
    </w:p>
    <w:p w14:paraId="68B9777A" w14:textId="32912399" w:rsidR="00C953DC" w:rsidRPr="00EC051D" w:rsidRDefault="3CCCEC85" w:rsidP="520EB0E3">
      <w:pPr>
        <w:spacing w:line="276" w:lineRule="auto"/>
        <w:rPr>
          <w:rFonts w:ascii="Segoe UI" w:eastAsia="Segoe UI" w:hAnsi="Segoe UI" w:cs="Segoe UI"/>
          <w:b/>
          <w:bCs/>
          <w:color w:val="000000" w:themeColor="text1"/>
          <w:u w:val="single"/>
        </w:rPr>
      </w:pPr>
      <w:r w:rsidRPr="00EC051D">
        <w:rPr>
          <w:rFonts w:ascii="Segoe UI" w:eastAsia="Segoe UI" w:hAnsi="Segoe UI" w:cs="Segoe UI"/>
          <w:b/>
          <w:bCs/>
          <w:color w:val="000000" w:themeColor="text1"/>
          <w:lang w:val="fi"/>
        </w:rPr>
        <w:t>Tekijäesittelyt</w:t>
      </w:r>
    </w:p>
    <w:p w14:paraId="74DB8474" w14:textId="4133C55D" w:rsidR="00C953DC" w:rsidRPr="00EC051D" w:rsidRDefault="3CCCEC85" w:rsidP="520EB0E3">
      <w:pPr>
        <w:spacing w:line="276" w:lineRule="auto"/>
        <w:rPr>
          <w:rFonts w:ascii="Segoe UI" w:eastAsia="Segoe UI" w:hAnsi="Segoe UI" w:cs="Segoe UI"/>
          <w:color w:val="000000" w:themeColor="text1"/>
        </w:rPr>
      </w:pPr>
      <w:r w:rsidRPr="00EC051D">
        <w:rPr>
          <w:rFonts w:ascii="Segoe UI" w:eastAsia="Segoe UI" w:hAnsi="Segoe UI" w:cs="Segoe UI"/>
          <w:b/>
          <w:bCs/>
          <w:color w:val="000000" w:themeColor="text1"/>
          <w:lang w:val="fi"/>
        </w:rPr>
        <w:t xml:space="preserve">Maria Eriksson-Hecht </w:t>
      </w:r>
      <w:r w:rsidRPr="00EC051D">
        <w:rPr>
          <w:rFonts w:ascii="Segoe UI" w:eastAsia="Segoe UI" w:hAnsi="Segoe UI" w:cs="Segoe UI"/>
          <w:color w:val="000000" w:themeColor="text1"/>
          <w:lang w:val="fi"/>
        </w:rPr>
        <w:t xml:space="preserve">on ohjaaja, joka tunnetaan kyvystä kuvata autenttisesti lapsia, jotka kamppailevat heidät pettäneen aikuismaailman haasteiden kanssa. Hän on suorittanut ohjauksen maisterintutkinnon Tukholman draamakorkeakoulussa, ja hänen </w:t>
      </w:r>
      <w:proofErr w:type="gramStart"/>
      <w:r w:rsidRPr="00EC051D">
        <w:rPr>
          <w:rFonts w:ascii="Segoe UI" w:eastAsia="Segoe UI" w:hAnsi="Segoe UI" w:cs="Segoe UI"/>
          <w:color w:val="000000" w:themeColor="text1"/>
          <w:lang w:val="fi"/>
        </w:rPr>
        <w:t>vuonna</w:t>
      </w:r>
      <w:proofErr w:type="gramEnd"/>
      <w:r w:rsidRPr="00EC051D">
        <w:rPr>
          <w:rFonts w:ascii="Segoe UI" w:eastAsia="Segoe UI" w:hAnsi="Segoe UI" w:cs="Segoe UI"/>
          <w:color w:val="000000" w:themeColor="text1"/>
          <w:lang w:val="fi"/>
        </w:rPr>
        <w:t xml:space="preserve"> 2017 valmistunut lopputyönsä Schoolyard Blues herätti yli sadan festivaalin kierroksella suurta huomiota ja voitti yli 40 palkintoa. Menestyksen jälkeen Eriksson-Hecht ohjasi jaksoja arvostettuihin tv-sarjoihin Ohuella langalla (Tunna blå </w:t>
      </w:r>
      <w:r w:rsidRPr="00EC051D">
        <w:rPr>
          <w:rFonts w:ascii="Segoe UI" w:eastAsia="Segoe UI" w:hAnsi="Segoe UI" w:cs="Segoe UI"/>
          <w:color w:val="000000" w:themeColor="text1"/>
          <w:lang w:val="fi"/>
        </w:rPr>
        <w:lastRenderedPageBreak/>
        <w:t>linje) ja Thunder in My Heart. Kevlarsjäl – Iskunkestävä sielu on hänen pitkä esikoiselokuvansa, josta hän sai parhaan ohjauksen Guldbagge-palkinnon.</w:t>
      </w:r>
    </w:p>
    <w:p w14:paraId="14E6632C" w14:textId="77777777" w:rsidR="00C953DC" w:rsidRPr="00EC051D" w:rsidRDefault="00C953DC" w:rsidP="520EB0E3">
      <w:pPr>
        <w:spacing w:line="276" w:lineRule="auto"/>
        <w:rPr>
          <w:rFonts w:ascii="Segoe UI" w:eastAsia="Segoe UI" w:hAnsi="Segoe UI" w:cs="Segoe UI"/>
          <w:color w:val="000000" w:themeColor="text1"/>
        </w:rPr>
      </w:pPr>
    </w:p>
    <w:p w14:paraId="2E9EB39D" w14:textId="5D7E0806" w:rsidR="00C953DC" w:rsidRPr="00EC051D" w:rsidRDefault="3CCCEC85" w:rsidP="520EB0E3">
      <w:pPr>
        <w:spacing w:line="276" w:lineRule="auto"/>
        <w:rPr>
          <w:rFonts w:ascii="Segoe UI" w:eastAsia="Segoe UI" w:hAnsi="Segoe UI" w:cs="Segoe UI"/>
          <w:color w:val="000000" w:themeColor="text1"/>
        </w:rPr>
      </w:pPr>
      <w:r w:rsidRPr="00EC051D">
        <w:rPr>
          <w:rFonts w:ascii="Segoe UI" w:eastAsia="Segoe UI" w:hAnsi="Segoe UI" w:cs="Segoe UI"/>
          <w:b/>
          <w:bCs/>
          <w:color w:val="000000" w:themeColor="text1"/>
          <w:lang w:val="fi"/>
        </w:rPr>
        <w:t xml:space="preserve">Pelle Rådström </w:t>
      </w:r>
      <w:r w:rsidRPr="00EC051D">
        <w:rPr>
          <w:rFonts w:ascii="Segoe UI" w:eastAsia="Segoe UI" w:hAnsi="Segoe UI" w:cs="Segoe UI"/>
          <w:color w:val="000000" w:themeColor="text1"/>
          <w:lang w:val="fi"/>
        </w:rPr>
        <w:t>syntyi vuonna 1986 Tukholmassa, jossa hän asuu edelleen. Hänellä on elokuvakäsikirjoituksen maisterintutkinto Tukholman taideyliopistosta, ja hän on kirjoittanut useita arvostettuja ja palkittuja lyhytelokuvia, pitkiä fiktioita ja tv-sarjoja. Rådström toimi muiden hankkeiden ohessa pääkäsikirjoittajana tv-sarjassa Kipupiste (Smärtpunkten), josta hän voitti Pohjoismaisen elokuva- ja televisiorahaston arvostetun Nordic Script Series -palkinnon Göteborgin elokuvajuhlilla vuonna 2025. Rådströmin viimeisin työ on käsikirjoitus elokuvaan Kevlarsjäl – Iskunkestävä sielu, joka oli ehdolla seitsemän Guldbaggen saajaksi ja voitti kolme palkintoa.</w:t>
      </w:r>
    </w:p>
    <w:p w14:paraId="6F8B071B" w14:textId="77777777" w:rsidR="007D7A61" w:rsidRPr="00EC051D" w:rsidRDefault="007D7A61" w:rsidP="520EB0E3">
      <w:pPr>
        <w:spacing w:line="276" w:lineRule="auto"/>
        <w:rPr>
          <w:rFonts w:ascii="Segoe UI" w:eastAsia="Segoe UI" w:hAnsi="Segoe UI" w:cs="Segoe UI"/>
          <w:color w:val="000000" w:themeColor="text1"/>
        </w:rPr>
      </w:pPr>
    </w:p>
    <w:p w14:paraId="5954F6EE" w14:textId="71DEAC02" w:rsidR="007D7A61" w:rsidRPr="00EC051D" w:rsidRDefault="242D11FD" w:rsidP="520EB0E3">
      <w:pPr>
        <w:spacing w:line="276" w:lineRule="auto"/>
        <w:rPr>
          <w:rFonts w:ascii="Segoe UI" w:eastAsia="Segoe UI" w:hAnsi="Segoe UI" w:cs="Segoe UI"/>
          <w:color w:val="000000" w:themeColor="text1"/>
        </w:rPr>
      </w:pPr>
      <w:r w:rsidRPr="00EC051D">
        <w:rPr>
          <w:rFonts w:ascii="Segoe UI" w:eastAsia="Segoe UI" w:hAnsi="Segoe UI" w:cs="Segoe UI"/>
          <w:b/>
          <w:bCs/>
          <w:color w:val="000000" w:themeColor="text1"/>
          <w:lang w:val="fi"/>
        </w:rPr>
        <w:t>Ronny Fritsche</w:t>
      </w:r>
      <w:r w:rsidRPr="00EC051D">
        <w:rPr>
          <w:rFonts w:ascii="Segoe UI" w:eastAsia="Segoe UI" w:hAnsi="Segoe UI" w:cs="Segoe UI"/>
          <w:color w:val="000000" w:themeColor="text1"/>
          <w:lang w:val="fi"/>
        </w:rPr>
        <w:t xml:space="preserve"> on tuottaja, joka on tullut tunnetuksi Ruotsin ja Pohjoismaiden elokuvateollisuuden vihreän siirtymän pioneerina niin omissa tuotannoissaan kuin muidenkin tuotantojen vastuullisuustyössä. Hänen panostaan Kevlarsjäl – Iskunkestävä sielu -elokuvan tuotannossa on pidetty malliesimerkkinä elokuvanteosta, joka ei tapahdu tulevien sukupolvien kustannuksella. Fritschellä on elokuvatuotannon kandidaatin tutkinto Tukholman draamakorkeakoulusta, jossa hänen lopputyönsä valittiin Student Academy Award -palkinnon lyhyelle ehdokaslistalle. Pian valmistumisen jälkeen Fritschen luovaksi kodiksi tuli Zentropa Sweden, jossa hän kehitti uraansa tuottajana ja päätyi tuottamaan Kevlarsjäl – Iskunkestävä sielu -elokuvan.</w:t>
      </w:r>
    </w:p>
    <w:p w14:paraId="42E28F95" w14:textId="77777777" w:rsidR="00EF0AB7" w:rsidRPr="00EC051D" w:rsidRDefault="00EF0AB7" w:rsidP="520EB0E3">
      <w:pPr>
        <w:spacing w:line="276" w:lineRule="auto"/>
        <w:rPr>
          <w:rFonts w:ascii="Segoe UI" w:eastAsia="Segoe UI" w:hAnsi="Segoe UI" w:cs="Segoe UI"/>
          <w:color w:val="000000" w:themeColor="text1"/>
        </w:rPr>
      </w:pPr>
    </w:p>
    <w:p w14:paraId="2A642184" w14:textId="2EF46728" w:rsidR="00EF0AB7" w:rsidRPr="00EC051D" w:rsidRDefault="54E3C784" w:rsidP="520EB0E3">
      <w:pPr>
        <w:spacing w:line="276" w:lineRule="auto"/>
        <w:rPr>
          <w:rFonts w:ascii="Segoe UI" w:eastAsia="Segoe UI" w:hAnsi="Segoe UI" w:cs="Segoe UI"/>
          <w:color w:val="000000" w:themeColor="text1"/>
        </w:rPr>
      </w:pPr>
      <w:r w:rsidRPr="00EC051D">
        <w:rPr>
          <w:rFonts w:ascii="Segoe UI" w:eastAsia="Segoe UI" w:hAnsi="Segoe UI" w:cs="Segoe UI"/>
          <w:b/>
          <w:bCs/>
          <w:color w:val="000000" w:themeColor="text1"/>
          <w:lang w:val="fi"/>
        </w:rPr>
        <w:t xml:space="preserve">Lizette Jonjic </w:t>
      </w:r>
      <w:r w:rsidRPr="00EC051D">
        <w:rPr>
          <w:rFonts w:ascii="Segoe UI" w:eastAsia="Segoe UI" w:hAnsi="Segoe UI" w:cs="Segoe UI"/>
          <w:color w:val="000000" w:themeColor="text1"/>
          <w:lang w:val="fi"/>
        </w:rPr>
        <w:t>on työskennellyt Ruotsin elokuvateollisuudessa vuodesta 1999 lähtien. Hänet valittiin vuonna 2010 Ruotsin edustajaksi Cannesin elokuvajuhlien Producer on the Move -tapahtumaan. Hän on EAVE Producers Networkin, Yhdysvaltain elokuva-akatemian (AMPAS) sekä Euroopan elokuva-akatemian (EFA) jäsen. Jonjic toimi kymmenen vuoden ajan tuotantoyhtiö Migma Filmin toimitusjohtajana ja osakkaana keskittyen pääasiassa kansainvälisiin yhteistuotantoihin. Liityttyään Zentropa Swedenin palvelukseen vuonna 2014 hän on toiminut tuottajana ja ottanut viime vuosina hoitaakseen myös maajohtajan tehtävän.</w:t>
      </w:r>
    </w:p>
    <w:p w14:paraId="52CAD718" w14:textId="77777777" w:rsidR="00EF0AB7" w:rsidRPr="00EC051D" w:rsidRDefault="00EF0AB7" w:rsidP="520EB0E3">
      <w:pPr>
        <w:spacing w:line="276" w:lineRule="auto"/>
        <w:rPr>
          <w:rFonts w:ascii="Segoe UI" w:eastAsia="Segoe UI" w:hAnsi="Segoe UI" w:cs="Segoe UI"/>
          <w:color w:val="000000" w:themeColor="text1"/>
        </w:rPr>
      </w:pPr>
    </w:p>
    <w:p w14:paraId="0DC024B5" w14:textId="317047B5" w:rsidR="00EF0AB7" w:rsidRPr="00EC051D" w:rsidRDefault="54E3C784" w:rsidP="520EB0E3">
      <w:pPr>
        <w:spacing w:line="276" w:lineRule="auto"/>
        <w:rPr>
          <w:rFonts w:ascii="Segoe UI" w:eastAsia="Segoe UI" w:hAnsi="Segoe UI" w:cs="Segoe UI"/>
          <w:b/>
          <w:bCs/>
          <w:color w:val="000000" w:themeColor="text1"/>
          <w:u w:val="single"/>
        </w:rPr>
      </w:pPr>
      <w:r w:rsidRPr="00EC051D">
        <w:rPr>
          <w:rFonts w:ascii="Segoe UI" w:eastAsia="Segoe UI" w:hAnsi="Segoe UI" w:cs="Segoe UI"/>
          <w:b/>
          <w:bCs/>
          <w:color w:val="000000" w:themeColor="text1"/>
          <w:lang w:val="fi"/>
        </w:rPr>
        <w:t>Lyhyt synopsis</w:t>
      </w:r>
    </w:p>
    <w:p w14:paraId="628C1559" w14:textId="2B0F606A" w:rsidR="00EF0AB7" w:rsidRPr="00EC051D" w:rsidRDefault="54E3C784" w:rsidP="520EB0E3">
      <w:pPr>
        <w:spacing w:line="276" w:lineRule="auto"/>
        <w:rPr>
          <w:rFonts w:ascii="Segoe UI" w:eastAsia="Segoe UI" w:hAnsi="Segoe UI" w:cs="Segoe UI"/>
          <w:color w:val="000000" w:themeColor="text1"/>
        </w:rPr>
      </w:pPr>
      <w:r w:rsidRPr="00EC051D">
        <w:rPr>
          <w:rFonts w:ascii="Segoe UI" w:eastAsia="Segoe UI" w:hAnsi="Segoe UI" w:cs="Segoe UI"/>
          <w:color w:val="000000" w:themeColor="text1"/>
          <w:lang w:val="fi"/>
        </w:rPr>
        <w:lastRenderedPageBreak/>
        <w:t>Alex ja Robin ovat veljeksiä, jotka ovat menettäneet uskonsa aikuisiin ja oppineet selviytymään vain toistensa varassa. Heidän välilleen on kasvanut poikkeuksellisen vahva side, jota mikään ei tunnu voivan rikkoa. Mutta kun Alex rakastuu, maailma alkaa horjua. Robin kokee tulleensa hylätyksi ja syöksyy hallitsemattomaan vapaapudotukseen, josta isoveli yrittää epätoivoisesti tavoittaa hänet. Alex kantaa rinnassaan syyllisyyttä, rakkautta ja velvollisuutta – mutta voiko ketään pelastaa, jos tämä ei halua tulla pelastetuksi?</w:t>
      </w:r>
    </w:p>
    <w:p w14:paraId="12ED5287" w14:textId="77777777" w:rsidR="00EF0AB7" w:rsidRPr="00EC051D" w:rsidRDefault="00EF0AB7" w:rsidP="520EB0E3">
      <w:pPr>
        <w:spacing w:line="276" w:lineRule="auto"/>
        <w:rPr>
          <w:rFonts w:ascii="Segoe UI" w:eastAsia="Segoe UI" w:hAnsi="Segoe UI" w:cs="Segoe UI"/>
          <w:color w:val="000000" w:themeColor="text1"/>
        </w:rPr>
      </w:pPr>
    </w:p>
    <w:p w14:paraId="4C804835" w14:textId="21AE1B68" w:rsidR="00EF0AB7" w:rsidRPr="00EC051D" w:rsidRDefault="54E3C784" w:rsidP="520EB0E3">
      <w:pPr>
        <w:spacing w:line="276" w:lineRule="auto"/>
        <w:rPr>
          <w:color w:val="000000" w:themeColor="text1"/>
        </w:rPr>
      </w:pPr>
      <w:r w:rsidRPr="00EC051D">
        <w:rPr>
          <w:rFonts w:ascii="Segoe UI" w:eastAsia="Segoe UI" w:hAnsi="Segoe UI" w:cs="Segoe UI"/>
          <w:b/>
          <w:bCs/>
          <w:color w:val="000000" w:themeColor="text1"/>
          <w:lang w:val="fi"/>
        </w:rPr>
        <w:t>Lisätietoja</w:t>
      </w:r>
    </w:p>
    <w:p w14:paraId="4F9B7AFB" w14:textId="46875CB7" w:rsidR="00EF0AB7" w:rsidRPr="00EC051D" w:rsidRDefault="54E3C784" w:rsidP="520EB0E3">
      <w:pPr>
        <w:spacing w:line="276" w:lineRule="auto"/>
        <w:rPr>
          <w:rFonts w:ascii="Segoe UI" w:eastAsia="Segoe UI" w:hAnsi="Segoe UI" w:cs="Segoe UI"/>
          <w:color w:val="000000" w:themeColor="text1"/>
        </w:rPr>
      </w:pPr>
      <w:r w:rsidRPr="00EC051D">
        <w:rPr>
          <w:rFonts w:ascii="Segoe UI" w:eastAsia="Segoe UI" w:hAnsi="Segoe UI" w:cs="Segoe UI"/>
          <w:b/>
          <w:bCs/>
          <w:color w:val="000000" w:themeColor="text1"/>
          <w:lang w:val="fi"/>
        </w:rPr>
        <w:t xml:space="preserve">Kansallinen ensi-ilta: </w:t>
      </w:r>
      <w:r w:rsidRPr="00EC051D">
        <w:rPr>
          <w:rFonts w:ascii="Segoe UI" w:eastAsia="Segoe UI" w:hAnsi="Segoe UI" w:cs="Segoe UI"/>
          <w:color w:val="000000" w:themeColor="text1"/>
          <w:lang w:val="fi"/>
        </w:rPr>
        <w:t>22.8.2025</w:t>
      </w:r>
      <w:r w:rsidR="00EF0AB7" w:rsidRPr="00EC051D">
        <w:rPr>
          <w:color w:val="000000" w:themeColor="text1"/>
        </w:rPr>
        <w:br/>
      </w:r>
      <w:r w:rsidRPr="00EC051D">
        <w:rPr>
          <w:rFonts w:ascii="Segoe UI" w:eastAsia="Segoe UI" w:hAnsi="Segoe UI" w:cs="Segoe UI"/>
          <w:b/>
          <w:bCs/>
          <w:color w:val="000000" w:themeColor="text1"/>
          <w:lang w:val="fi"/>
        </w:rPr>
        <w:t xml:space="preserve">Tuotantoyhtiö: </w:t>
      </w:r>
      <w:r w:rsidRPr="00EC051D">
        <w:rPr>
          <w:rFonts w:ascii="Segoe UI" w:eastAsia="Segoe UI" w:hAnsi="Segoe UI" w:cs="Segoe UI"/>
          <w:color w:val="000000" w:themeColor="text1"/>
          <w:lang w:val="fi"/>
        </w:rPr>
        <w:t>Zentropa Sweden AB</w:t>
      </w:r>
      <w:r w:rsidR="00EF0AB7" w:rsidRPr="00EC051D">
        <w:rPr>
          <w:color w:val="000000" w:themeColor="text1"/>
        </w:rPr>
        <w:br/>
      </w:r>
      <w:r w:rsidRPr="00EC051D">
        <w:rPr>
          <w:rFonts w:ascii="Segoe UI" w:eastAsia="Segoe UI" w:hAnsi="Segoe UI" w:cs="Segoe UI"/>
          <w:b/>
          <w:bCs/>
          <w:color w:val="000000" w:themeColor="text1"/>
          <w:lang w:val="fi"/>
        </w:rPr>
        <w:t>Levitysyhtiöt:</w:t>
      </w:r>
      <w:r w:rsidRPr="00EC051D">
        <w:rPr>
          <w:rFonts w:ascii="Segoe UI" w:eastAsia="Segoe UI" w:hAnsi="Segoe UI" w:cs="Segoe UI"/>
          <w:color w:val="000000" w:themeColor="text1"/>
          <w:lang w:val="fi"/>
        </w:rPr>
        <w:t xml:space="preserve"> TriArt Film (SE), B-Plan Distribution (FI), Tour de Force (NO)</w:t>
      </w:r>
    </w:p>
    <w:p w14:paraId="1859B8A2" w14:textId="77777777" w:rsidR="00EF0AB7" w:rsidRPr="00EC051D" w:rsidRDefault="00EF0AB7" w:rsidP="520EB0E3">
      <w:pPr>
        <w:spacing w:line="276" w:lineRule="auto"/>
        <w:rPr>
          <w:rFonts w:ascii="Segoe UI" w:eastAsia="Segoe UI" w:hAnsi="Segoe UI" w:cs="Segoe UI"/>
          <w:b/>
          <w:bCs/>
          <w:color w:val="000000" w:themeColor="text1"/>
        </w:rPr>
      </w:pPr>
    </w:p>
    <w:sectPr w:rsidR="00EF0AB7" w:rsidRPr="00EC05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3DC"/>
    <w:rsid w:val="000F5DAC"/>
    <w:rsid w:val="0031601C"/>
    <w:rsid w:val="00341BAD"/>
    <w:rsid w:val="005D5E39"/>
    <w:rsid w:val="00657FB4"/>
    <w:rsid w:val="00773F5F"/>
    <w:rsid w:val="007D7A61"/>
    <w:rsid w:val="007F2E0D"/>
    <w:rsid w:val="00841F0B"/>
    <w:rsid w:val="00863906"/>
    <w:rsid w:val="008B2877"/>
    <w:rsid w:val="00A226A3"/>
    <w:rsid w:val="00AD6067"/>
    <w:rsid w:val="00B005A7"/>
    <w:rsid w:val="00B753B4"/>
    <w:rsid w:val="00C67E5D"/>
    <w:rsid w:val="00C953DC"/>
    <w:rsid w:val="00CD6D2D"/>
    <w:rsid w:val="00CE78DD"/>
    <w:rsid w:val="00D2113C"/>
    <w:rsid w:val="00DD54A1"/>
    <w:rsid w:val="00E03416"/>
    <w:rsid w:val="00EC051D"/>
    <w:rsid w:val="00EF0AB7"/>
    <w:rsid w:val="05700454"/>
    <w:rsid w:val="0AD4B8CA"/>
    <w:rsid w:val="12330869"/>
    <w:rsid w:val="14A57917"/>
    <w:rsid w:val="22EA306B"/>
    <w:rsid w:val="242D11FD"/>
    <w:rsid w:val="24D2E0C9"/>
    <w:rsid w:val="2B2D60C8"/>
    <w:rsid w:val="2DDD7AED"/>
    <w:rsid w:val="301ADA3F"/>
    <w:rsid w:val="3CCCEC85"/>
    <w:rsid w:val="4154531D"/>
    <w:rsid w:val="498DC98D"/>
    <w:rsid w:val="49D0D624"/>
    <w:rsid w:val="4F85F93A"/>
    <w:rsid w:val="520EB0E3"/>
    <w:rsid w:val="522A2C17"/>
    <w:rsid w:val="54575812"/>
    <w:rsid w:val="54E3C784"/>
    <w:rsid w:val="561CD738"/>
    <w:rsid w:val="57160CBB"/>
    <w:rsid w:val="58D8CA7E"/>
    <w:rsid w:val="5A1661F8"/>
    <w:rsid w:val="5AC424D5"/>
    <w:rsid w:val="5B3E41E9"/>
    <w:rsid w:val="5F0D3779"/>
    <w:rsid w:val="5F25B7EF"/>
    <w:rsid w:val="64EE34E9"/>
    <w:rsid w:val="67B042C6"/>
    <w:rsid w:val="6AF471A8"/>
    <w:rsid w:val="6CF339AB"/>
    <w:rsid w:val="6DBF7116"/>
    <w:rsid w:val="6EF00377"/>
    <w:rsid w:val="74DF0CCD"/>
    <w:rsid w:val="76698C1C"/>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decimalSymbol w:val=","/>
  <w:listSeparator w:val=","/>
  <w14:docId w14:val="7C767536"/>
  <w15:chartTrackingRefBased/>
  <w15:docId w15:val="{F5F2B7D9-0C37-A04B-B24A-DF3100BD8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53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53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53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53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53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53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3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3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3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3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53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53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53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53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53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3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3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3DC"/>
    <w:rPr>
      <w:rFonts w:eastAsiaTheme="majorEastAsia" w:cstheme="majorBidi"/>
      <w:color w:val="272727" w:themeColor="text1" w:themeTint="D8"/>
    </w:rPr>
  </w:style>
  <w:style w:type="paragraph" w:styleId="Title">
    <w:name w:val="Title"/>
    <w:basedOn w:val="Normal"/>
    <w:next w:val="Normal"/>
    <w:link w:val="TitleChar"/>
    <w:uiPriority w:val="10"/>
    <w:qFormat/>
    <w:rsid w:val="00C95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3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3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53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3DC"/>
    <w:pPr>
      <w:spacing w:before="160"/>
      <w:jc w:val="center"/>
    </w:pPr>
    <w:rPr>
      <w:i/>
      <w:iCs/>
      <w:color w:val="404040" w:themeColor="text1" w:themeTint="BF"/>
    </w:rPr>
  </w:style>
  <w:style w:type="character" w:customStyle="1" w:styleId="QuoteChar">
    <w:name w:val="Quote Char"/>
    <w:basedOn w:val="DefaultParagraphFont"/>
    <w:link w:val="Quote"/>
    <w:uiPriority w:val="29"/>
    <w:rsid w:val="00C953DC"/>
    <w:rPr>
      <w:i/>
      <w:iCs/>
      <w:color w:val="404040" w:themeColor="text1" w:themeTint="BF"/>
    </w:rPr>
  </w:style>
  <w:style w:type="paragraph" w:styleId="ListParagraph">
    <w:name w:val="List Paragraph"/>
    <w:basedOn w:val="Normal"/>
    <w:uiPriority w:val="34"/>
    <w:qFormat/>
    <w:rsid w:val="00C953DC"/>
    <w:pPr>
      <w:ind w:left="720"/>
      <w:contextualSpacing/>
    </w:pPr>
  </w:style>
  <w:style w:type="character" w:styleId="IntenseEmphasis">
    <w:name w:val="Intense Emphasis"/>
    <w:basedOn w:val="DefaultParagraphFont"/>
    <w:uiPriority w:val="21"/>
    <w:qFormat/>
    <w:rsid w:val="00C953DC"/>
    <w:rPr>
      <w:i/>
      <w:iCs/>
      <w:color w:val="0F4761" w:themeColor="accent1" w:themeShade="BF"/>
    </w:rPr>
  </w:style>
  <w:style w:type="paragraph" w:styleId="IntenseQuote">
    <w:name w:val="Intense Quote"/>
    <w:basedOn w:val="Normal"/>
    <w:next w:val="Normal"/>
    <w:link w:val="IntenseQuoteChar"/>
    <w:uiPriority w:val="30"/>
    <w:qFormat/>
    <w:rsid w:val="00C953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53DC"/>
    <w:rPr>
      <w:i/>
      <w:iCs/>
      <w:color w:val="0F4761" w:themeColor="accent1" w:themeShade="BF"/>
    </w:rPr>
  </w:style>
  <w:style w:type="character" w:styleId="IntenseReference">
    <w:name w:val="Intense Reference"/>
    <w:basedOn w:val="DefaultParagraphFont"/>
    <w:uiPriority w:val="32"/>
    <w:qFormat/>
    <w:rsid w:val="00C953DC"/>
    <w:rPr>
      <w:b/>
      <w:bCs/>
      <w:smallCaps/>
      <w:color w:val="0F4761" w:themeColor="accent1" w:themeShade="BF"/>
      <w:spacing w:val="5"/>
    </w:rPr>
  </w:style>
  <w:style w:type="character" w:styleId="Emphasis">
    <w:name w:val="Emphasis"/>
    <w:basedOn w:val="DefaultParagraphFont"/>
    <w:uiPriority w:val="20"/>
    <w:qFormat/>
    <w:rsid w:val="007F2E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E9FC37-F677-4637-BCD2-D8377D126BA6}">
  <ds:schemaRefs>
    <ds:schemaRef ds:uri="http://schemas.microsoft.com/sharepoint/v3/contenttype/forms"/>
  </ds:schemaRefs>
</ds:datastoreItem>
</file>

<file path=customXml/itemProps2.xml><?xml version="1.0" encoding="utf-8"?>
<ds:datastoreItem xmlns:ds="http://schemas.openxmlformats.org/officeDocument/2006/customXml" ds:itemID="{723FB027-53E4-4377-B162-5D831BD3A90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8BA41B22-CCFB-4406-8324-146683CF8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29</cp:revision>
  <dcterms:created xsi:type="dcterms:W3CDTF">2026-06-24T07:05:00Z</dcterms:created>
  <dcterms:modified xsi:type="dcterms:W3CDTF">2026-08-12T09:08:00Z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